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C97" w:rsidRPr="0001798D" w:rsidRDefault="00BD4C11" w:rsidP="0001798D">
      <w:pPr>
        <w:jc w:val="center"/>
        <w:rPr>
          <w:rFonts w:asciiTheme="minorEastAsia" w:hAnsiTheme="minorEastAsia"/>
          <w:sz w:val="28"/>
          <w:szCs w:val="28"/>
        </w:rPr>
      </w:pPr>
      <w:r w:rsidRPr="0001798D">
        <w:rPr>
          <w:rFonts w:asciiTheme="minorEastAsia" w:hAnsiTheme="minorEastAsia"/>
          <w:sz w:val="28"/>
          <w:szCs w:val="28"/>
        </w:rPr>
        <w:t>常州市新北区</w:t>
      </w:r>
      <w:r w:rsidRPr="0001798D">
        <w:rPr>
          <w:rFonts w:asciiTheme="minorEastAsia" w:hAnsiTheme="minorEastAsia" w:hint="eastAsia"/>
          <w:sz w:val="28"/>
          <w:szCs w:val="28"/>
        </w:rPr>
        <w:t>财政局</w:t>
      </w:r>
      <w:r w:rsidRPr="0001798D">
        <w:rPr>
          <w:rFonts w:asciiTheme="minorEastAsia" w:hAnsiTheme="minorEastAsia"/>
          <w:sz w:val="28"/>
          <w:szCs w:val="28"/>
        </w:rPr>
        <w:t>新桥分局“</w:t>
      </w:r>
      <w:r>
        <w:rPr>
          <w:rFonts w:asciiTheme="minorEastAsia" w:hAnsiTheme="minorEastAsia" w:hint="eastAsia"/>
          <w:sz w:val="28"/>
          <w:szCs w:val="28"/>
        </w:rPr>
        <w:t>财政一体化平台模块改造及运维</w:t>
      </w:r>
      <w:r w:rsidRPr="0001798D">
        <w:rPr>
          <w:rFonts w:asciiTheme="minorEastAsia" w:hAnsiTheme="minorEastAsia"/>
          <w:sz w:val="28"/>
          <w:szCs w:val="28"/>
        </w:rPr>
        <w:t>”项目</w:t>
      </w:r>
      <w:r w:rsidR="00F02A80" w:rsidRPr="0001798D">
        <w:rPr>
          <w:rFonts w:asciiTheme="minorEastAsia" w:hAnsiTheme="minorEastAsia"/>
          <w:sz w:val="28"/>
          <w:szCs w:val="28"/>
        </w:rPr>
        <w:t>单一来源采购公示</w:t>
      </w:r>
    </w:p>
    <w:p w:rsidR="0001798D" w:rsidRPr="0001798D" w:rsidRDefault="0001798D" w:rsidP="0001798D">
      <w:pPr>
        <w:jc w:val="center"/>
        <w:rPr>
          <w:rFonts w:ascii="黑体" w:eastAsia="黑体" w:hAnsi="黑体"/>
          <w:sz w:val="24"/>
          <w:szCs w:val="24"/>
        </w:rPr>
      </w:pPr>
      <w:r w:rsidRPr="0001798D">
        <w:rPr>
          <w:rFonts w:ascii="黑体" w:eastAsia="黑体" w:hAnsi="黑体" w:hint="eastAsia"/>
          <w:sz w:val="24"/>
          <w:szCs w:val="24"/>
        </w:rPr>
        <w:t>金诚采单[2018]002号</w:t>
      </w:r>
    </w:p>
    <w:p w:rsidR="00F02A80" w:rsidRPr="0001798D" w:rsidRDefault="00F02A80" w:rsidP="0001798D">
      <w:pPr>
        <w:rPr>
          <w:rFonts w:asciiTheme="minorEastAsia" w:hAnsiTheme="minorEastAsia"/>
          <w:szCs w:val="21"/>
        </w:rPr>
      </w:pPr>
    </w:p>
    <w:p w:rsidR="00F02A80" w:rsidRPr="0001798D" w:rsidRDefault="00F02A80" w:rsidP="0001798D">
      <w:pPr>
        <w:rPr>
          <w:rFonts w:asciiTheme="minorEastAsia" w:hAnsiTheme="minorEastAsia"/>
          <w:szCs w:val="21"/>
        </w:rPr>
      </w:pPr>
    </w:p>
    <w:p w:rsidR="00F02A80" w:rsidRPr="0001798D" w:rsidRDefault="0001798D" w:rsidP="0001798D">
      <w:pPr>
        <w:spacing w:line="360" w:lineRule="auto"/>
        <w:rPr>
          <w:rFonts w:asciiTheme="minorEastAsia" w:hAnsiTheme="minorEastAsia"/>
          <w:szCs w:val="21"/>
        </w:rPr>
      </w:pPr>
      <w:r w:rsidRPr="0001798D">
        <w:rPr>
          <w:rFonts w:asciiTheme="minorEastAsia" w:hAnsiTheme="minorEastAsia" w:hint="eastAsia"/>
          <w:b/>
          <w:szCs w:val="21"/>
        </w:rPr>
        <w:t>一、</w:t>
      </w:r>
      <w:r w:rsidR="00F02A80" w:rsidRPr="0001798D">
        <w:rPr>
          <w:rFonts w:asciiTheme="minorEastAsia" w:hAnsiTheme="minorEastAsia" w:hint="eastAsia"/>
          <w:b/>
          <w:szCs w:val="21"/>
        </w:rPr>
        <w:t>采购单位：</w:t>
      </w:r>
      <w:r w:rsidRPr="0001798D">
        <w:rPr>
          <w:rFonts w:asciiTheme="minorEastAsia" w:hAnsiTheme="minorEastAsia"/>
          <w:szCs w:val="21"/>
        </w:rPr>
        <w:t>常州市新北区</w:t>
      </w:r>
      <w:r>
        <w:rPr>
          <w:rFonts w:asciiTheme="minorEastAsia" w:hAnsiTheme="minorEastAsia" w:hint="eastAsia"/>
          <w:szCs w:val="21"/>
        </w:rPr>
        <w:t>财政局</w:t>
      </w:r>
      <w:r>
        <w:rPr>
          <w:rFonts w:asciiTheme="minorEastAsia" w:hAnsiTheme="minorEastAsia"/>
          <w:szCs w:val="21"/>
        </w:rPr>
        <w:t>新桥</w:t>
      </w:r>
      <w:r w:rsidRPr="0001798D">
        <w:rPr>
          <w:rFonts w:asciiTheme="minorEastAsia" w:hAnsiTheme="minorEastAsia"/>
          <w:szCs w:val="21"/>
        </w:rPr>
        <w:t>分局</w:t>
      </w:r>
    </w:p>
    <w:p w:rsidR="00F02A80" w:rsidRPr="0001798D" w:rsidRDefault="0001798D" w:rsidP="0001798D">
      <w:pPr>
        <w:spacing w:line="360" w:lineRule="auto"/>
        <w:rPr>
          <w:rFonts w:asciiTheme="minorEastAsia" w:hAnsiTheme="minorEastAsia"/>
          <w:szCs w:val="21"/>
        </w:rPr>
      </w:pPr>
      <w:r w:rsidRPr="0001798D">
        <w:rPr>
          <w:rFonts w:asciiTheme="minorEastAsia" w:hAnsiTheme="minorEastAsia" w:hint="eastAsia"/>
          <w:b/>
          <w:szCs w:val="21"/>
        </w:rPr>
        <w:t>二、</w:t>
      </w:r>
      <w:r w:rsidR="00F02A80" w:rsidRPr="0001798D">
        <w:rPr>
          <w:rFonts w:asciiTheme="minorEastAsia" w:hAnsiTheme="minorEastAsia" w:hint="eastAsia"/>
          <w:b/>
          <w:szCs w:val="21"/>
        </w:rPr>
        <w:t>采购项目：</w:t>
      </w:r>
      <w:r w:rsidR="00BD4C11" w:rsidRPr="00BD4C11">
        <w:rPr>
          <w:rFonts w:asciiTheme="minorEastAsia" w:hAnsiTheme="minorEastAsia"/>
          <w:szCs w:val="21"/>
        </w:rPr>
        <w:t>常州市新北区</w:t>
      </w:r>
      <w:r w:rsidR="00BD4C11" w:rsidRPr="00BD4C11">
        <w:rPr>
          <w:rFonts w:asciiTheme="minorEastAsia" w:hAnsiTheme="minorEastAsia" w:hint="eastAsia"/>
          <w:szCs w:val="21"/>
        </w:rPr>
        <w:t>财政局</w:t>
      </w:r>
      <w:r w:rsidR="00BD4C11" w:rsidRPr="00BD4C11">
        <w:rPr>
          <w:rFonts w:asciiTheme="minorEastAsia" w:hAnsiTheme="minorEastAsia"/>
          <w:szCs w:val="21"/>
        </w:rPr>
        <w:t>新桥分局“</w:t>
      </w:r>
      <w:r w:rsidR="00BD4C11" w:rsidRPr="00BD4C11">
        <w:rPr>
          <w:rFonts w:asciiTheme="minorEastAsia" w:hAnsiTheme="minorEastAsia" w:hint="eastAsia"/>
          <w:szCs w:val="21"/>
        </w:rPr>
        <w:t>财政一体化平台模块改造及运维</w:t>
      </w:r>
      <w:r w:rsidR="00BD4C11" w:rsidRPr="00BD4C11">
        <w:rPr>
          <w:rFonts w:asciiTheme="minorEastAsia" w:hAnsiTheme="minorEastAsia"/>
          <w:szCs w:val="21"/>
        </w:rPr>
        <w:t>”项目</w:t>
      </w:r>
    </w:p>
    <w:p w:rsidR="0001798D" w:rsidRPr="0001798D" w:rsidRDefault="0001798D" w:rsidP="0001798D">
      <w:pPr>
        <w:spacing w:line="360" w:lineRule="auto"/>
        <w:rPr>
          <w:rFonts w:asciiTheme="minorEastAsia" w:hAnsiTheme="minorEastAsia"/>
          <w:b/>
          <w:szCs w:val="21"/>
        </w:rPr>
      </w:pPr>
      <w:r w:rsidRPr="0001798D">
        <w:rPr>
          <w:rFonts w:asciiTheme="minorEastAsia" w:hAnsiTheme="minorEastAsia" w:hint="eastAsia"/>
          <w:b/>
          <w:szCs w:val="21"/>
        </w:rPr>
        <w:t>三、</w:t>
      </w:r>
      <w:r w:rsidR="00F02A80" w:rsidRPr="0001798D">
        <w:rPr>
          <w:rFonts w:asciiTheme="minorEastAsia" w:hAnsiTheme="minorEastAsia" w:hint="eastAsia"/>
          <w:b/>
          <w:szCs w:val="21"/>
        </w:rPr>
        <w:t>采购项目简介：</w:t>
      </w:r>
    </w:p>
    <w:p w:rsidR="0001798D" w:rsidRDefault="00DA19EB" w:rsidP="0001798D">
      <w:pPr>
        <w:spacing w:line="360" w:lineRule="auto"/>
        <w:ind w:firstLineChars="200" w:firstLine="420"/>
        <w:rPr>
          <w:rFonts w:asciiTheme="minorEastAsia" w:hAnsiTheme="minorEastAsia" w:cs="宋体"/>
          <w:color w:val="000000"/>
          <w:kern w:val="0"/>
          <w:szCs w:val="21"/>
        </w:rPr>
      </w:pPr>
      <w:r w:rsidRPr="0001798D">
        <w:rPr>
          <w:rFonts w:asciiTheme="minorEastAsia" w:hAnsiTheme="minorEastAsia" w:hint="eastAsia"/>
          <w:szCs w:val="21"/>
        </w:rPr>
        <w:t>根据财政部要求，常州新北区</w:t>
      </w:r>
      <w:r w:rsidRPr="0001798D">
        <w:rPr>
          <w:rFonts w:asciiTheme="minorEastAsia" w:hAnsiTheme="minorEastAsia" w:cs="宋体" w:hint="eastAsia"/>
          <w:color w:val="000000"/>
          <w:kern w:val="0"/>
          <w:szCs w:val="21"/>
        </w:rPr>
        <w:t>财政</w:t>
      </w:r>
      <w:r w:rsidR="0001798D">
        <w:rPr>
          <w:rFonts w:asciiTheme="minorEastAsia" w:hAnsiTheme="minorEastAsia" w:cs="宋体" w:hint="eastAsia"/>
          <w:color w:val="000000"/>
          <w:kern w:val="0"/>
          <w:szCs w:val="21"/>
        </w:rPr>
        <w:t>局</w:t>
      </w:r>
      <w:r w:rsidR="0001798D" w:rsidRPr="0001798D">
        <w:rPr>
          <w:rFonts w:asciiTheme="minorEastAsia" w:hAnsiTheme="minorEastAsia" w:hint="eastAsia"/>
          <w:szCs w:val="21"/>
        </w:rPr>
        <w:t>新桥</w:t>
      </w:r>
      <w:r w:rsidRPr="0001798D">
        <w:rPr>
          <w:rFonts w:asciiTheme="minorEastAsia" w:hAnsiTheme="minorEastAsia" w:cs="宋体" w:hint="eastAsia"/>
          <w:color w:val="000000"/>
          <w:kern w:val="0"/>
          <w:szCs w:val="21"/>
        </w:rPr>
        <w:t>分局</w:t>
      </w:r>
      <w:r w:rsidR="00F02A80" w:rsidRPr="0001798D">
        <w:rPr>
          <w:rFonts w:asciiTheme="minorEastAsia" w:hAnsiTheme="minorEastAsia" w:cs="宋体" w:hint="eastAsia"/>
          <w:color w:val="000000"/>
          <w:kern w:val="0"/>
          <w:szCs w:val="21"/>
        </w:rPr>
        <w:t>从</w:t>
      </w:r>
      <w:r w:rsidR="00314CF6" w:rsidRPr="0001798D">
        <w:rPr>
          <w:rFonts w:asciiTheme="minorEastAsia" w:hAnsiTheme="minorEastAsia" w:cs="宋体"/>
          <w:color w:val="000000"/>
          <w:kern w:val="0"/>
          <w:szCs w:val="21"/>
        </w:rPr>
        <w:t>201</w:t>
      </w:r>
      <w:r w:rsidR="00314CF6" w:rsidRPr="0001798D">
        <w:rPr>
          <w:rFonts w:asciiTheme="minorEastAsia" w:hAnsiTheme="minorEastAsia" w:cs="宋体" w:hint="eastAsia"/>
          <w:color w:val="000000"/>
          <w:kern w:val="0"/>
          <w:szCs w:val="21"/>
        </w:rPr>
        <w:t>8</w:t>
      </w:r>
      <w:r w:rsidR="00F02A80" w:rsidRPr="0001798D">
        <w:rPr>
          <w:rFonts w:asciiTheme="minorEastAsia" w:hAnsiTheme="minorEastAsia" w:cs="宋体" w:hint="eastAsia"/>
          <w:color w:val="000000"/>
          <w:kern w:val="0"/>
          <w:szCs w:val="21"/>
        </w:rPr>
        <w:t>年下半年开始推进支出分类经济科目改革工作，其中，需对原有财政“一体化”系统中现有经济科目体系进行大量的对应、转化工作，因此拟对</w:t>
      </w:r>
      <w:r w:rsidR="002A4851" w:rsidRPr="0001798D">
        <w:rPr>
          <w:rFonts w:asciiTheme="minorEastAsia" w:hAnsiTheme="minorEastAsia" w:cs="宋体" w:hint="eastAsia"/>
          <w:color w:val="000000"/>
          <w:kern w:val="0"/>
          <w:szCs w:val="21"/>
        </w:rPr>
        <w:t>新桥</w:t>
      </w:r>
      <w:r w:rsidR="00F02A80" w:rsidRPr="0001798D">
        <w:rPr>
          <w:rFonts w:asciiTheme="minorEastAsia" w:hAnsiTheme="minorEastAsia" w:cs="宋体" w:hint="eastAsia"/>
          <w:color w:val="000000"/>
          <w:kern w:val="0"/>
          <w:szCs w:val="21"/>
        </w:rPr>
        <w:t>财政</w:t>
      </w:r>
      <w:r w:rsidRPr="0001798D">
        <w:rPr>
          <w:rFonts w:asciiTheme="minorEastAsia" w:hAnsiTheme="minorEastAsia" w:cs="宋体" w:hint="eastAsia"/>
          <w:color w:val="000000"/>
          <w:kern w:val="0"/>
          <w:szCs w:val="21"/>
        </w:rPr>
        <w:t>分</w:t>
      </w:r>
      <w:r w:rsidR="00F02A80" w:rsidRPr="0001798D">
        <w:rPr>
          <w:rFonts w:asciiTheme="minorEastAsia" w:hAnsiTheme="minorEastAsia" w:cs="宋体" w:hint="eastAsia"/>
          <w:color w:val="000000"/>
          <w:kern w:val="0"/>
          <w:szCs w:val="21"/>
        </w:rPr>
        <w:t>局“一体化”系统进行改造，以适应要求</w:t>
      </w:r>
      <w:r w:rsidR="0001798D">
        <w:rPr>
          <w:rFonts w:asciiTheme="minorEastAsia" w:hAnsiTheme="minorEastAsia" w:cs="宋体" w:hint="eastAsia"/>
          <w:color w:val="000000"/>
          <w:kern w:val="0"/>
          <w:szCs w:val="21"/>
        </w:rPr>
        <w:t>。</w:t>
      </w:r>
    </w:p>
    <w:p w:rsidR="0001798D" w:rsidRPr="0001798D" w:rsidRDefault="0001798D" w:rsidP="0001798D">
      <w:pPr>
        <w:spacing w:line="360" w:lineRule="auto"/>
        <w:rPr>
          <w:rFonts w:asciiTheme="minorEastAsia" w:hAnsiTheme="minorEastAsia"/>
          <w:b/>
          <w:szCs w:val="21"/>
        </w:rPr>
      </w:pPr>
      <w:r w:rsidRPr="0001798D">
        <w:rPr>
          <w:rFonts w:asciiTheme="minorEastAsia" w:hAnsiTheme="minorEastAsia" w:cs="宋体" w:hint="eastAsia"/>
          <w:b/>
          <w:color w:val="000000"/>
          <w:kern w:val="0"/>
          <w:szCs w:val="21"/>
        </w:rPr>
        <w:t>四、</w:t>
      </w:r>
      <w:r w:rsidR="00DA19EB" w:rsidRPr="0001798D">
        <w:rPr>
          <w:rFonts w:asciiTheme="minorEastAsia" w:hAnsiTheme="minorEastAsia" w:cs="宋体" w:hint="eastAsia"/>
          <w:b/>
          <w:color w:val="000000"/>
          <w:kern w:val="0"/>
          <w:szCs w:val="21"/>
        </w:rPr>
        <w:t>单一来源申请理由</w:t>
      </w:r>
      <w:r w:rsidR="00671F5F">
        <w:rPr>
          <w:rFonts w:asciiTheme="minorEastAsia" w:hAnsiTheme="minorEastAsia" w:cs="宋体" w:hint="eastAsia"/>
          <w:b/>
          <w:color w:val="000000"/>
          <w:kern w:val="0"/>
          <w:szCs w:val="21"/>
        </w:rPr>
        <w:t>及专业人员论证意见</w:t>
      </w:r>
    </w:p>
    <w:p w:rsidR="00671F5F" w:rsidRPr="00DF13B5" w:rsidRDefault="00671F5F" w:rsidP="00DF13B5">
      <w:pPr>
        <w:pStyle w:val="a7"/>
        <w:adjustRightInd w:val="0"/>
        <w:snapToGrid w:val="0"/>
        <w:spacing w:line="360" w:lineRule="auto"/>
        <w:ind w:firstLineChars="200" w:firstLine="420"/>
        <w:rPr>
          <w:rFonts w:asciiTheme="minorEastAsia" w:eastAsiaTheme="minorEastAsia" w:hAnsiTheme="minorEastAsia" w:cs="宋体"/>
          <w:color w:val="000000"/>
          <w:sz w:val="21"/>
          <w:szCs w:val="21"/>
        </w:rPr>
      </w:pPr>
      <w:r w:rsidRPr="00DF13B5">
        <w:rPr>
          <w:rFonts w:asciiTheme="minorEastAsia" w:eastAsiaTheme="minorEastAsia" w:hAnsiTheme="minorEastAsia" w:cs="宋体"/>
          <w:color w:val="000000"/>
          <w:sz w:val="21"/>
          <w:szCs w:val="21"/>
        </w:rPr>
        <w:t>1</w:t>
      </w:r>
      <w:r w:rsidRPr="00DF13B5">
        <w:rPr>
          <w:rFonts w:asciiTheme="minorEastAsia" w:eastAsiaTheme="minorEastAsia" w:hAnsiTheme="minorEastAsia" w:cs="宋体" w:hint="eastAsia"/>
          <w:color w:val="000000"/>
          <w:sz w:val="21"/>
          <w:szCs w:val="21"/>
        </w:rPr>
        <w:t>、本次项目是依据财政部相关要求和分类科目对财政一体化平台项目进行相关模块的改造及维护；</w:t>
      </w:r>
      <w:r w:rsidRPr="00DF13B5">
        <w:rPr>
          <w:rFonts w:asciiTheme="minorEastAsia" w:eastAsiaTheme="minorEastAsia" w:hAnsiTheme="minorEastAsia" w:cs="宋体"/>
          <w:color w:val="000000"/>
          <w:sz w:val="21"/>
          <w:szCs w:val="21"/>
        </w:rPr>
        <w:t xml:space="preserve"> </w:t>
      </w:r>
    </w:p>
    <w:p w:rsidR="00671F5F" w:rsidRPr="00DF13B5" w:rsidRDefault="00671F5F" w:rsidP="00DF13B5">
      <w:pPr>
        <w:pStyle w:val="a7"/>
        <w:adjustRightInd w:val="0"/>
        <w:snapToGrid w:val="0"/>
        <w:spacing w:line="360" w:lineRule="auto"/>
        <w:ind w:firstLineChars="200" w:firstLine="420"/>
        <w:rPr>
          <w:rFonts w:asciiTheme="minorEastAsia" w:eastAsiaTheme="minorEastAsia" w:hAnsiTheme="minorEastAsia" w:cs="宋体"/>
          <w:color w:val="000000"/>
          <w:sz w:val="21"/>
          <w:szCs w:val="21"/>
        </w:rPr>
      </w:pPr>
      <w:r w:rsidRPr="00DF13B5">
        <w:rPr>
          <w:rFonts w:asciiTheme="minorEastAsia" w:eastAsiaTheme="minorEastAsia" w:hAnsiTheme="minorEastAsia" w:cs="宋体"/>
          <w:color w:val="000000"/>
          <w:sz w:val="21"/>
          <w:szCs w:val="21"/>
        </w:rPr>
        <w:t>2</w:t>
      </w:r>
      <w:r w:rsidRPr="00DF13B5">
        <w:rPr>
          <w:rFonts w:asciiTheme="minorEastAsia" w:eastAsiaTheme="minorEastAsia" w:hAnsiTheme="minorEastAsia" w:cs="宋体" w:hint="eastAsia"/>
          <w:color w:val="000000"/>
          <w:sz w:val="21"/>
          <w:szCs w:val="21"/>
        </w:rPr>
        <w:t>、财政一体化平台整体项目由常州安易软件有限公司承建和运行维护；</w:t>
      </w:r>
      <w:r w:rsidRPr="00DF13B5">
        <w:rPr>
          <w:rFonts w:asciiTheme="minorEastAsia" w:eastAsiaTheme="minorEastAsia" w:hAnsiTheme="minorEastAsia" w:cs="宋体"/>
          <w:color w:val="000000"/>
          <w:sz w:val="21"/>
          <w:szCs w:val="21"/>
        </w:rPr>
        <w:t xml:space="preserve"> </w:t>
      </w:r>
    </w:p>
    <w:p w:rsidR="00671F5F" w:rsidRPr="00DF13B5" w:rsidRDefault="00671F5F" w:rsidP="00DF13B5">
      <w:pPr>
        <w:pStyle w:val="a7"/>
        <w:adjustRightInd w:val="0"/>
        <w:snapToGrid w:val="0"/>
        <w:spacing w:line="360" w:lineRule="auto"/>
        <w:ind w:firstLineChars="200" w:firstLine="420"/>
        <w:rPr>
          <w:rFonts w:asciiTheme="minorEastAsia" w:eastAsiaTheme="minorEastAsia" w:hAnsiTheme="minorEastAsia" w:cs="宋体"/>
          <w:color w:val="000000"/>
          <w:sz w:val="21"/>
          <w:szCs w:val="21"/>
        </w:rPr>
      </w:pPr>
      <w:r w:rsidRPr="00DF13B5">
        <w:rPr>
          <w:rFonts w:asciiTheme="minorEastAsia" w:eastAsiaTheme="minorEastAsia" w:hAnsiTheme="minorEastAsia" w:cs="宋体"/>
          <w:color w:val="000000"/>
          <w:sz w:val="21"/>
          <w:szCs w:val="21"/>
        </w:rPr>
        <w:t>3</w:t>
      </w:r>
      <w:r w:rsidRPr="00DF13B5">
        <w:rPr>
          <w:rFonts w:asciiTheme="minorEastAsia" w:eastAsiaTheme="minorEastAsia" w:hAnsiTheme="minorEastAsia" w:cs="宋体" w:hint="eastAsia"/>
          <w:color w:val="000000"/>
          <w:sz w:val="21"/>
          <w:szCs w:val="21"/>
        </w:rPr>
        <w:t>、本次项目建设内容为一体化平台中涉及到经济科目部分的功能和系统进行改造及维护，项目实施涉及平台整体架构、科目设置、业务流程、数据字典以及底层源代码等，项目实施具有延续性和唯一性。</w:t>
      </w:r>
      <w:r w:rsidRPr="00DF13B5">
        <w:rPr>
          <w:rFonts w:asciiTheme="minorEastAsia" w:eastAsiaTheme="minorEastAsia" w:hAnsiTheme="minorEastAsia" w:cs="宋体"/>
          <w:color w:val="000000"/>
          <w:sz w:val="21"/>
          <w:szCs w:val="21"/>
        </w:rPr>
        <w:t xml:space="preserve"> </w:t>
      </w:r>
    </w:p>
    <w:p w:rsidR="00671F5F" w:rsidRPr="00DF13B5" w:rsidRDefault="00671F5F" w:rsidP="00DF13B5">
      <w:pPr>
        <w:spacing w:line="360" w:lineRule="auto"/>
        <w:ind w:firstLineChars="200" w:firstLine="420"/>
        <w:rPr>
          <w:rFonts w:asciiTheme="minorEastAsia" w:hAnsiTheme="minorEastAsia" w:cs="宋体"/>
          <w:color w:val="000000"/>
          <w:kern w:val="0"/>
          <w:szCs w:val="21"/>
        </w:rPr>
      </w:pPr>
      <w:r w:rsidRPr="00DF13B5">
        <w:rPr>
          <w:rFonts w:asciiTheme="minorEastAsia" w:hAnsiTheme="minorEastAsia" w:cs="宋体" w:hint="eastAsia"/>
          <w:color w:val="000000"/>
          <w:kern w:val="0"/>
          <w:szCs w:val="21"/>
        </w:rPr>
        <w:t>为确保项目尽快平稳顺利实施，减少项目实施成本和项目实施风险，建议本项目采用单一来源方式采购。</w:t>
      </w:r>
    </w:p>
    <w:p w:rsidR="00502E15" w:rsidRPr="00502E15" w:rsidRDefault="00502E15" w:rsidP="00671F5F">
      <w:pPr>
        <w:spacing w:line="360" w:lineRule="auto"/>
        <w:rPr>
          <w:rFonts w:asciiTheme="minorEastAsia" w:hAnsiTheme="minorEastAsia" w:cs="宋体"/>
          <w:b/>
          <w:color w:val="000000"/>
          <w:kern w:val="0"/>
          <w:szCs w:val="21"/>
        </w:rPr>
      </w:pPr>
      <w:r w:rsidRPr="00502E15">
        <w:rPr>
          <w:rFonts w:asciiTheme="minorEastAsia" w:hAnsiTheme="minorEastAsia" w:cs="宋体" w:hint="eastAsia"/>
          <w:b/>
          <w:color w:val="000000"/>
          <w:kern w:val="0"/>
          <w:szCs w:val="21"/>
        </w:rPr>
        <w:t>五、</w:t>
      </w:r>
      <w:r w:rsidR="00671F5F">
        <w:rPr>
          <w:rFonts w:asciiTheme="minorEastAsia" w:hAnsiTheme="minorEastAsia" w:cs="宋体" w:hint="eastAsia"/>
          <w:b/>
          <w:color w:val="000000"/>
          <w:kern w:val="0"/>
          <w:szCs w:val="21"/>
        </w:rPr>
        <w:t>专业人员姓名及工作单位</w:t>
      </w:r>
    </w:p>
    <w:p w:rsidR="00502E15" w:rsidRDefault="00502E15" w:rsidP="00502E15">
      <w:pPr>
        <w:spacing w:line="360" w:lineRule="auto"/>
        <w:rPr>
          <w:rFonts w:asciiTheme="minorEastAsia" w:hAnsiTheme="minorEastAsia"/>
          <w:szCs w:val="21"/>
        </w:rPr>
      </w:pPr>
    </w:p>
    <w:tbl>
      <w:tblPr>
        <w:tblW w:w="0" w:type="auto"/>
        <w:shd w:val="clear" w:color="auto" w:fill="FFFFFF"/>
        <w:tblCellMar>
          <w:left w:w="0" w:type="dxa"/>
          <w:right w:w="0" w:type="dxa"/>
        </w:tblCellMar>
        <w:tblLook w:val="04A0"/>
      </w:tblPr>
      <w:tblGrid>
        <w:gridCol w:w="2175"/>
        <w:gridCol w:w="2985"/>
      </w:tblGrid>
      <w:tr w:rsidR="00671F5F" w:rsidRPr="00DF13B5" w:rsidTr="00502E15">
        <w:trPr>
          <w:trHeight w:val="567"/>
        </w:trPr>
        <w:tc>
          <w:tcPr>
            <w:tcW w:w="21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671F5F" w:rsidRPr="00DF13B5" w:rsidRDefault="00671F5F" w:rsidP="00DF13B5">
            <w:pPr>
              <w:widowControl/>
              <w:spacing w:before="100" w:beforeAutospacing="1" w:after="100" w:afterAutospacing="1"/>
              <w:jc w:val="center"/>
              <w:rPr>
                <w:rFonts w:ascii="宋体" w:eastAsia="宋体" w:hAnsi="宋体" w:cs="宋体"/>
                <w:color w:val="000000"/>
                <w:kern w:val="0"/>
                <w:szCs w:val="21"/>
              </w:rPr>
            </w:pPr>
            <w:r w:rsidRPr="00DF13B5">
              <w:rPr>
                <w:rFonts w:ascii="宋体" w:eastAsia="宋体" w:hAnsi="宋体" w:cs="宋体" w:hint="eastAsia"/>
                <w:color w:val="000000"/>
                <w:kern w:val="0"/>
                <w:szCs w:val="21"/>
              </w:rPr>
              <w:t>专家姓名</w:t>
            </w:r>
          </w:p>
        </w:tc>
        <w:tc>
          <w:tcPr>
            <w:tcW w:w="298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671F5F" w:rsidRPr="00DF13B5" w:rsidRDefault="00671F5F" w:rsidP="00B51839">
            <w:pPr>
              <w:widowControl/>
              <w:spacing w:before="100" w:beforeAutospacing="1" w:after="100" w:afterAutospacing="1"/>
              <w:jc w:val="center"/>
              <w:rPr>
                <w:rFonts w:ascii="宋体" w:eastAsia="宋体" w:hAnsi="宋体" w:cs="宋体"/>
                <w:color w:val="000000"/>
                <w:kern w:val="0"/>
                <w:szCs w:val="21"/>
              </w:rPr>
            </w:pPr>
            <w:r w:rsidRPr="00DF13B5">
              <w:rPr>
                <w:rFonts w:ascii="宋体" w:eastAsia="宋体" w:hAnsi="宋体" w:cs="宋体" w:hint="eastAsia"/>
                <w:color w:val="000000"/>
                <w:kern w:val="0"/>
                <w:szCs w:val="21"/>
              </w:rPr>
              <w:t>工作单位</w:t>
            </w:r>
          </w:p>
        </w:tc>
      </w:tr>
      <w:tr w:rsidR="00671F5F" w:rsidRPr="00DF13B5" w:rsidTr="00502E15">
        <w:trPr>
          <w:trHeight w:val="567"/>
        </w:trPr>
        <w:tc>
          <w:tcPr>
            <w:tcW w:w="21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671F5F" w:rsidRPr="00DF13B5" w:rsidRDefault="00671F5F" w:rsidP="00502E15">
            <w:pPr>
              <w:widowControl/>
              <w:spacing w:before="100" w:beforeAutospacing="1" w:after="100" w:afterAutospacing="1"/>
              <w:jc w:val="center"/>
              <w:rPr>
                <w:rFonts w:ascii="宋体" w:eastAsia="宋体" w:hAnsi="宋体" w:cs="宋体"/>
                <w:color w:val="000000"/>
                <w:kern w:val="0"/>
                <w:szCs w:val="21"/>
              </w:rPr>
            </w:pPr>
            <w:r w:rsidRPr="00DF13B5">
              <w:rPr>
                <w:rFonts w:ascii="宋体" w:eastAsia="宋体" w:hAnsi="宋体" w:cs="宋体" w:hint="eastAsia"/>
                <w:color w:val="000000"/>
                <w:kern w:val="0"/>
                <w:szCs w:val="21"/>
              </w:rPr>
              <w:t>陈宁钢</w:t>
            </w:r>
          </w:p>
        </w:tc>
        <w:tc>
          <w:tcPr>
            <w:tcW w:w="298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671F5F" w:rsidRPr="00DF13B5" w:rsidRDefault="00671F5F" w:rsidP="00502E15">
            <w:pPr>
              <w:widowControl/>
              <w:spacing w:before="100" w:beforeAutospacing="1" w:after="100" w:afterAutospacing="1"/>
              <w:jc w:val="center"/>
              <w:rPr>
                <w:rFonts w:ascii="宋体" w:eastAsia="宋体" w:hAnsi="宋体" w:cs="宋体"/>
                <w:color w:val="000000"/>
                <w:kern w:val="0"/>
                <w:szCs w:val="21"/>
              </w:rPr>
            </w:pPr>
            <w:r w:rsidRPr="00DF13B5">
              <w:rPr>
                <w:rFonts w:ascii="宋体" w:eastAsia="宋体" w:hAnsi="宋体" w:cs="宋体" w:hint="eastAsia"/>
                <w:color w:val="000000"/>
                <w:kern w:val="0"/>
                <w:szCs w:val="21"/>
              </w:rPr>
              <w:t>常州市</w:t>
            </w:r>
            <w:r w:rsidR="00DF13B5" w:rsidRPr="00DF13B5">
              <w:rPr>
                <w:rFonts w:ascii="宋体" w:eastAsia="宋体" w:hAnsi="宋体" w:cs="宋体" w:hint="eastAsia"/>
                <w:color w:val="000000"/>
                <w:kern w:val="0"/>
                <w:szCs w:val="21"/>
              </w:rPr>
              <w:t>规划局</w:t>
            </w:r>
          </w:p>
        </w:tc>
      </w:tr>
      <w:tr w:rsidR="00671F5F" w:rsidRPr="00DF13B5" w:rsidTr="00502E15">
        <w:trPr>
          <w:trHeight w:val="567"/>
        </w:trPr>
        <w:tc>
          <w:tcPr>
            <w:tcW w:w="21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671F5F" w:rsidRPr="00DF13B5" w:rsidRDefault="00671F5F" w:rsidP="00502E15">
            <w:pPr>
              <w:widowControl/>
              <w:spacing w:before="100" w:beforeAutospacing="1" w:after="100" w:afterAutospacing="1"/>
              <w:jc w:val="center"/>
              <w:rPr>
                <w:rFonts w:ascii="宋体" w:eastAsia="宋体" w:hAnsi="宋体" w:cs="宋体"/>
                <w:color w:val="000000"/>
                <w:kern w:val="0"/>
                <w:szCs w:val="21"/>
              </w:rPr>
            </w:pPr>
            <w:r w:rsidRPr="00DF13B5">
              <w:rPr>
                <w:rFonts w:ascii="宋体" w:eastAsia="宋体" w:hAnsi="宋体" w:cs="宋体" w:hint="eastAsia"/>
                <w:color w:val="000000"/>
                <w:kern w:val="0"/>
                <w:szCs w:val="21"/>
              </w:rPr>
              <w:t>周鸣镝</w:t>
            </w:r>
          </w:p>
        </w:tc>
        <w:tc>
          <w:tcPr>
            <w:tcW w:w="298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671F5F" w:rsidRPr="00DF13B5" w:rsidRDefault="00DF13B5" w:rsidP="00671F5F">
            <w:pPr>
              <w:widowControl/>
              <w:spacing w:before="100" w:beforeAutospacing="1" w:after="100" w:afterAutospacing="1"/>
              <w:jc w:val="center"/>
              <w:rPr>
                <w:rFonts w:ascii="宋体" w:eastAsia="宋体" w:hAnsi="宋体" w:cs="宋体"/>
                <w:color w:val="000000"/>
                <w:kern w:val="0"/>
                <w:szCs w:val="21"/>
              </w:rPr>
            </w:pPr>
            <w:r w:rsidRPr="00DF13B5">
              <w:rPr>
                <w:rFonts w:ascii="宋体" w:eastAsia="宋体" w:hAnsi="宋体" w:cs="宋体" w:hint="eastAsia"/>
                <w:color w:val="000000"/>
                <w:kern w:val="0"/>
                <w:szCs w:val="21"/>
              </w:rPr>
              <w:t>常州市统计局</w:t>
            </w:r>
          </w:p>
        </w:tc>
      </w:tr>
      <w:tr w:rsidR="00671F5F" w:rsidRPr="00DF13B5" w:rsidTr="00502E15">
        <w:trPr>
          <w:trHeight w:val="567"/>
        </w:trPr>
        <w:tc>
          <w:tcPr>
            <w:tcW w:w="21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671F5F" w:rsidRPr="00DF13B5" w:rsidRDefault="00671F5F" w:rsidP="00502E15">
            <w:pPr>
              <w:widowControl/>
              <w:spacing w:before="100" w:beforeAutospacing="1" w:after="100" w:afterAutospacing="1"/>
              <w:jc w:val="center"/>
              <w:rPr>
                <w:rFonts w:ascii="宋体" w:eastAsia="宋体" w:hAnsi="宋体" w:cs="宋体"/>
                <w:color w:val="000000"/>
                <w:kern w:val="0"/>
                <w:szCs w:val="21"/>
              </w:rPr>
            </w:pPr>
            <w:r w:rsidRPr="00DF13B5">
              <w:rPr>
                <w:rFonts w:ascii="宋体" w:eastAsia="宋体" w:hAnsi="宋体" w:cs="宋体" w:hint="eastAsia"/>
                <w:color w:val="000000"/>
                <w:kern w:val="0"/>
                <w:szCs w:val="21"/>
              </w:rPr>
              <w:t>尹育兵</w:t>
            </w:r>
          </w:p>
        </w:tc>
        <w:tc>
          <w:tcPr>
            <w:tcW w:w="298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671F5F" w:rsidRPr="00DF13B5" w:rsidRDefault="00DF13B5" w:rsidP="00502E15">
            <w:pPr>
              <w:widowControl/>
              <w:spacing w:before="100" w:beforeAutospacing="1" w:after="100" w:afterAutospacing="1"/>
              <w:jc w:val="center"/>
              <w:rPr>
                <w:rFonts w:ascii="宋体" w:eastAsia="宋体" w:hAnsi="宋体" w:cs="宋体"/>
                <w:color w:val="000000"/>
                <w:kern w:val="0"/>
                <w:szCs w:val="21"/>
              </w:rPr>
            </w:pPr>
            <w:r w:rsidRPr="00DF13B5">
              <w:rPr>
                <w:rFonts w:ascii="宋体" w:eastAsia="宋体" w:hAnsi="宋体" w:cs="宋体" w:hint="eastAsia"/>
                <w:color w:val="000000"/>
                <w:kern w:val="0"/>
                <w:szCs w:val="21"/>
              </w:rPr>
              <w:t>新北区财政局</w:t>
            </w:r>
          </w:p>
        </w:tc>
      </w:tr>
    </w:tbl>
    <w:p w:rsidR="0001798D" w:rsidRDefault="00DB5253" w:rsidP="00502E15">
      <w:pPr>
        <w:spacing w:line="360" w:lineRule="auto"/>
        <w:rPr>
          <w:rFonts w:asciiTheme="minorEastAsia" w:hAnsiTheme="minorEastAsia" w:cs="宋体"/>
          <w:b/>
          <w:color w:val="000000"/>
          <w:kern w:val="0"/>
          <w:szCs w:val="21"/>
        </w:rPr>
      </w:pPr>
      <w:r w:rsidRPr="0001798D">
        <w:rPr>
          <w:rFonts w:asciiTheme="minorEastAsia" w:hAnsiTheme="minorEastAsia" w:hint="eastAsia"/>
          <w:szCs w:val="21"/>
        </w:rPr>
        <w:br/>
      </w:r>
      <w:r w:rsidR="00502E15">
        <w:rPr>
          <w:rFonts w:asciiTheme="minorEastAsia" w:hAnsiTheme="minorEastAsia" w:hint="eastAsia"/>
          <w:b/>
          <w:szCs w:val="21"/>
        </w:rPr>
        <w:t>六</w:t>
      </w:r>
      <w:r w:rsidR="00314CF6" w:rsidRPr="0001798D">
        <w:rPr>
          <w:rFonts w:asciiTheme="minorEastAsia" w:hAnsiTheme="minorEastAsia" w:hint="eastAsia"/>
          <w:b/>
          <w:szCs w:val="21"/>
        </w:rPr>
        <w:t>、</w:t>
      </w:r>
      <w:r w:rsidR="00DA19EB" w:rsidRPr="0001798D">
        <w:rPr>
          <w:rFonts w:asciiTheme="minorEastAsia" w:hAnsiTheme="minorEastAsia" w:cs="宋体" w:hint="eastAsia"/>
          <w:b/>
          <w:color w:val="000000"/>
          <w:kern w:val="0"/>
          <w:szCs w:val="21"/>
        </w:rPr>
        <w:t>拟定供应商</w:t>
      </w:r>
      <w:r w:rsidR="00F02A80" w:rsidRPr="0001798D">
        <w:rPr>
          <w:rFonts w:asciiTheme="minorEastAsia" w:hAnsiTheme="minorEastAsia" w:cs="宋体"/>
          <w:b/>
          <w:color w:val="000000"/>
          <w:kern w:val="0"/>
          <w:szCs w:val="21"/>
        </w:rPr>
        <w:t xml:space="preserve"> </w:t>
      </w:r>
    </w:p>
    <w:p w:rsidR="0001798D" w:rsidRDefault="00B62DD7" w:rsidP="0001798D">
      <w:pPr>
        <w:spacing w:line="360" w:lineRule="auto"/>
        <w:ind w:firstLineChars="200" w:firstLine="420"/>
        <w:rPr>
          <w:rFonts w:asciiTheme="minorEastAsia" w:hAnsiTheme="minorEastAsia" w:cs="宋体"/>
          <w:color w:val="000000"/>
          <w:kern w:val="0"/>
          <w:szCs w:val="21"/>
        </w:rPr>
      </w:pPr>
      <w:r w:rsidRPr="0001798D">
        <w:rPr>
          <w:rFonts w:asciiTheme="minorEastAsia" w:hAnsiTheme="minorEastAsia" w:cs="宋体" w:hint="eastAsia"/>
          <w:color w:val="000000"/>
          <w:kern w:val="0"/>
          <w:szCs w:val="21"/>
        </w:rPr>
        <w:t>拟定供应商名单：常州安易软件有限公司</w:t>
      </w:r>
    </w:p>
    <w:p w:rsidR="00502E15" w:rsidRPr="00B51839" w:rsidRDefault="00502E15" w:rsidP="00502E15">
      <w:pPr>
        <w:spacing w:line="360" w:lineRule="auto"/>
        <w:ind w:firstLineChars="200" w:firstLine="420"/>
        <w:rPr>
          <w:rFonts w:asciiTheme="minorEastAsia" w:hAnsiTheme="minorEastAsia" w:cs="宋体"/>
          <w:color w:val="000000"/>
          <w:kern w:val="0"/>
          <w:szCs w:val="21"/>
        </w:rPr>
      </w:pPr>
      <w:r>
        <w:rPr>
          <w:rFonts w:asciiTheme="minorEastAsia" w:hAnsiTheme="minorEastAsia" w:cs="宋体" w:hint="eastAsia"/>
          <w:color w:val="000000"/>
          <w:kern w:val="0"/>
          <w:szCs w:val="21"/>
        </w:rPr>
        <w:t>地址：</w:t>
      </w:r>
      <w:r w:rsidR="00B51839" w:rsidRPr="00B51839">
        <w:rPr>
          <w:rFonts w:asciiTheme="minorEastAsia" w:hAnsiTheme="minorEastAsia" w:cs="宋体" w:hint="eastAsia"/>
          <w:color w:val="000000"/>
          <w:kern w:val="0"/>
          <w:szCs w:val="21"/>
        </w:rPr>
        <w:t>常州市天宁区关河中路68号怡康国际</w:t>
      </w:r>
    </w:p>
    <w:p w:rsidR="0001798D" w:rsidRDefault="00502E15" w:rsidP="00502E15">
      <w:pPr>
        <w:spacing w:line="360" w:lineRule="auto"/>
        <w:rPr>
          <w:rFonts w:asciiTheme="minorEastAsia" w:hAnsiTheme="minorEastAsia" w:cs="宋体"/>
          <w:b/>
          <w:color w:val="000000"/>
          <w:kern w:val="0"/>
          <w:szCs w:val="21"/>
        </w:rPr>
      </w:pPr>
      <w:r w:rsidRPr="00502E15">
        <w:rPr>
          <w:rFonts w:asciiTheme="minorEastAsia" w:hAnsiTheme="minorEastAsia" w:cs="宋体" w:hint="eastAsia"/>
          <w:b/>
          <w:color w:val="000000"/>
          <w:kern w:val="0"/>
          <w:szCs w:val="21"/>
        </w:rPr>
        <w:lastRenderedPageBreak/>
        <w:t>七、</w:t>
      </w:r>
      <w:r w:rsidR="00B62DD7" w:rsidRPr="00502E15">
        <w:rPr>
          <w:rFonts w:asciiTheme="minorEastAsia" w:hAnsiTheme="minorEastAsia" w:cs="宋体" w:hint="eastAsia"/>
          <w:b/>
          <w:color w:val="000000"/>
          <w:kern w:val="0"/>
          <w:szCs w:val="21"/>
        </w:rPr>
        <w:t>公示期限及</w:t>
      </w:r>
      <w:r w:rsidR="00DA19EB" w:rsidRPr="00502E15">
        <w:rPr>
          <w:rFonts w:asciiTheme="minorEastAsia" w:hAnsiTheme="minorEastAsia" w:cs="宋体" w:hint="eastAsia"/>
          <w:b/>
          <w:color w:val="000000"/>
          <w:kern w:val="0"/>
          <w:szCs w:val="21"/>
        </w:rPr>
        <w:t>联系方式</w:t>
      </w:r>
    </w:p>
    <w:p w:rsidR="00502E15" w:rsidRDefault="00502E15" w:rsidP="00502E15">
      <w:pPr>
        <w:spacing w:line="360" w:lineRule="auto"/>
        <w:ind w:firstLineChars="200" w:firstLine="420"/>
        <w:rPr>
          <w:rFonts w:asciiTheme="minorEastAsia" w:hAnsiTheme="minorEastAsia" w:cs="宋体"/>
          <w:b/>
          <w:color w:val="000000"/>
          <w:kern w:val="0"/>
          <w:szCs w:val="21"/>
        </w:rPr>
      </w:pPr>
      <w:r w:rsidRPr="0001798D">
        <w:rPr>
          <w:rFonts w:asciiTheme="minorEastAsia" w:hAnsiTheme="minorEastAsia" w:cs="宋体" w:hint="eastAsia"/>
          <w:color w:val="000000"/>
          <w:kern w:val="0"/>
          <w:szCs w:val="21"/>
        </w:rPr>
        <w:t>现将以上情况公示，如有异议，请于</w:t>
      </w:r>
      <w:r w:rsidRPr="0001798D">
        <w:rPr>
          <w:rFonts w:asciiTheme="minorEastAsia" w:hAnsiTheme="minorEastAsia" w:cs="宋体"/>
          <w:color w:val="000000"/>
          <w:kern w:val="0"/>
          <w:szCs w:val="21"/>
        </w:rPr>
        <w:t>2018</w:t>
      </w:r>
      <w:r w:rsidRPr="0001798D">
        <w:rPr>
          <w:rFonts w:asciiTheme="minorEastAsia" w:hAnsiTheme="minorEastAsia" w:cs="宋体" w:hint="eastAsia"/>
          <w:color w:val="000000"/>
          <w:kern w:val="0"/>
          <w:szCs w:val="21"/>
        </w:rPr>
        <w:t>年7月</w:t>
      </w:r>
      <w:r w:rsidRPr="0001798D">
        <w:rPr>
          <w:rFonts w:asciiTheme="minorEastAsia" w:hAnsiTheme="minorEastAsia" w:cs="宋体"/>
          <w:color w:val="000000"/>
          <w:kern w:val="0"/>
          <w:szCs w:val="21"/>
        </w:rPr>
        <w:t>13</w:t>
      </w:r>
      <w:r w:rsidRPr="0001798D">
        <w:rPr>
          <w:rFonts w:asciiTheme="minorEastAsia" w:hAnsiTheme="minorEastAsia" w:cs="宋体" w:hint="eastAsia"/>
          <w:color w:val="000000"/>
          <w:kern w:val="0"/>
          <w:szCs w:val="21"/>
        </w:rPr>
        <w:t>日下午</w:t>
      </w:r>
      <w:r w:rsidRPr="0001798D">
        <w:rPr>
          <w:rFonts w:asciiTheme="minorEastAsia" w:hAnsiTheme="minorEastAsia" w:cs="宋体"/>
          <w:color w:val="000000"/>
          <w:kern w:val="0"/>
          <w:szCs w:val="21"/>
        </w:rPr>
        <w:t>5</w:t>
      </w:r>
      <w:r w:rsidRPr="0001798D">
        <w:rPr>
          <w:rFonts w:asciiTheme="minorEastAsia" w:hAnsiTheme="minorEastAsia" w:cs="宋体" w:hint="eastAsia"/>
          <w:color w:val="000000"/>
          <w:kern w:val="0"/>
          <w:szCs w:val="21"/>
        </w:rPr>
        <w:t>：</w:t>
      </w:r>
      <w:r w:rsidRPr="0001798D">
        <w:rPr>
          <w:rFonts w:asciiTheme="minorEastAsia" w:hAnsiTheme="minorEastAsia" w:cs="宋体"/>
          <w:color w:val="000000"/>
          <w:kern w:val="0"/>
          <w:szCs w:val="21"/>
        </w:rPr>
        <w:t>00</w:t>
      </w:r>
      <w:r w:rsidRPr="0001798D">
        <w:rPr>
          <w:rFonts w:asciiTheme="minorEastAsia" w:hAnsiTheme="minorEastAsia" w:cs="宋体" w:hint="eastAsia"/>
          <w:color w:val="000000"/>
          <w:kern w:val="0"/>
          <w:szCs w:val="21"/>
        </w:rPr>
        <w:t>前携书面材料与</w:t>
      </w:r>
      <w:r>
        <w:rPr>
          <w:rFonts w:asciiTheme="minorEastAsia" w:hAnsiTheme="minorEastAsia" w:cs="宋体" w:hint="eastAsia"/>
          <w:color w:val="000000"/>
          <w:kern w:val="0"/>
          <w:szCs w:val="21"/>
        </w:rPr>
        <w:t>代理机构</w:t>
      </w:r>
      <w:r w:rsidRPr="0001798D">
        <w:rPr>
          <w:rFonts w:asciiTheme="minorEastAsia" w:hAnsiTheme="minorEastAsia" w:cs="宋体" w:hint="eastAsia"/>
          <w:color w:val="000000"/>
          <w:kern w:val="0"/>
          <w:szCs w:val="21"/>
        </w:rPr>
        <w:t>联系，逾期提出的异议将不再受理。</w:t>
      </w:r>
      <w:r w:rsidRPr="0001798D">
        <w:rPr>
          <w:rFonts w:asciiTheme="minorEastAsia" w:hAnsiTheme="minorEastAsia" w:cs="宋体"/>
          <w:color w:val="000000"/>
          <w:kern w:val="0"/>
          <w:szCs w:val="21"/>
        </w:rPr>
        <w:t xml:space="preserve"> </w:t>
      </w:r>
    </w:p>
    <w:p w:rsidR="0001798D" w:rsidRDefault="00DA19EB" w:rsidP="0001798D">
      <w:pPr>
        <w:spacing w:line="360" w:lineRule="auto"/>
        <w:ind w:firstLineChars="200" w:firstLine="420"/>
        <w:rPr>
          <w:rFonts w:asciiTheme="minorEastAsia" w:hAnsiTheme="minorEastAsia" w:cs="宋体"/>
          <w:color w:val="000000"/>
          <w:kern w:val="0"/>
          <w:szCs w:val="21"/>
        </w:rPr>
      </w:pPr>
      <w:r w:rsidRPr="0001798D">
        <w:rPr>
          <w:rFonts w:asciiTheme="minorEastAsia" w:hAnsiTheme="minorEastAsia" w:cs="宋体" w:hint="eastAsia"/>
          <w:color w:val="000000"/>
          <w:kern w:val="0"/>
          <w:szCs w:val="21"/>
        </w:rPr>
        <w:t>采购单位联系人：</w:t>
      </w:r>
      <w:r w:rsidR="0001798D">
        <w:rPr>
          <w:rFonts w:asciiTheme="minorEastAsia" w:hAnsiTheme="minorEastAsia" w:cs="宋体" w:hint="eastAsia"/>
          <w:color w:val="000000"/>
          <w:kern w:val="0"/>
          <w:szCs w:val="21"/>
        </w:rPr>
        <w:t>袁先生</w:t>
      </w:r>
    </w:p>
    <w:p w:rsidR="0001798D" w:rsidRDefault="00DA19EB" w:rsidP="0001798D">
      <w:pPr>
        <w:spacing w:line="360" w:lineRule="auto"/>
        <w:ind w:firstLineChars="200" w:firstLine="420"/>
        <w:rPr>
          <w:rFonts w:asciiTheme="minorEastAsia" w:hAnsiTheme="minorEastAsia" w:cs="宋体"/>
          <w:color w:val="000000"/>
          <w:kern w:val="0"/>
          <w:szCs w:val="21"/>
        </w:rPr>
      </w:pPr>
      <w:r w:rsidRPr="0001798D">
        <w:rPr>
          <w:rFonts w:asciiTheme="minorEastAsia" w:hAnsiTheme="minorEastAsia" w:cs="宋体" w:hint="eastAsia"/>
          <w:color w:val="000000"/>
          <w:kern w:val="0"/>
          <w:szCs w:val="21"/>
        </w:rPr>
        <w:t>采购单位联系电话：</w:t>
      </w:r>
      <w:r w:rsidR="0001798D">
        <w:rPr>
          <w:rFonts w:asciiTheme="minorEastAsia" w:hAnsiTheme="minorEastAsia" w:cs="宋体" w:hint="eastAsia"/>
          <w:color w:val="000000"/>
          <w:kern w:val="0"/>
          <w:szCs w:val="21"/>
        </w:rPr>
        <w:t>0519-85918033</w:t>
      </w:r>
    </w:p>
    <w:p w:rsidR="0001798D" w:rsidRDefault="00DA19EB" w:rsidP="0001798D">
      <w:pPr>
        <w:spacing w:line="360" w:lineRule="auto"/>
        <w:ind w:firstLineChars="200" w:firstLine="420"/>
        <w:rPr>
          <w:rFonts w:asciiTheme="minorEastAsia" w:hAnsiTheme="minorEastAsia" w:cs="宋体"/>
          <w:color w:val="000000"/>
          <w:kern w:val="0"/>
          <w:szCs w:val="21"/>
        </w:rPr>
      </w:pPr>
      <w:r w:rsidRPr="0001798D">
        <w:rPr>
          <w:rFonts w:asciiTheme="minorEastAsia" w:hAnsiTheme="minorEastAsia" w:cs="宋体" w:hint="eastAsia"/>
          <w:color w:val="000000"/>
          <w:kern w:val="0"/>
          <w:szCs w:val="21"/>
        </w:rPr>
        <w:t>代理机构联系人：刘女士</w:t>
      </w:r>
    </w:p>
    <w:p w:rsidR="00DA19EB" w:rsidRDefault="00DA19EB" w:rsidP="0001798D">
      <w:pPr>
        <w:spacing w:line="360" w:lineRule="auto"/>
        <w:ind w:firstLineChars="200" w:firstLine="420"/>
        <w:rPr>
          <w:rFonts w:asciiTheme="minorEastAsia" w:hAnsiTheme="minorEastAsia" w:cs="宋体"/>
          <w:color w:val="000000"/>
          <w:kern w:val="0"/>
          <w:szCs w:val="21"/>
        </w:rPr>
      </w:pPr>
      <w:r w:rsidRPr="0001798D">
        <w:rPr>
          <w:rFonts w:asciiTheme="minorEastAsia" w:hAnsiTheme="minorEastAsia" w:cs="宋体" w:hint="eastAsia"/>
          <w:color w:val="000000"/>
          <w:kern w:val="0"/>
          <w:szCs w:val="21"/>
        </w:rPr>
        <w:t>代理机构联系电话：0519-85185550</w:t>
      </w:r>
    </w:p>
    <w:p w:rsidR="00502E15" w:rsidRDefault="00502E15" w:rsidP="0001798D">
      <w:pPr>
        <w:spacing w:line="360" w:lineRule="auto"/>
        <w:ind w:firstLineChars="200" w:firstLine="420"/>
        <w:rPr>
          <w:rFonts w:asciiTheme="minorEastAsia" w:hAnsiTheme="minorEastAsia" w:cs="宋体"/>
          <w:color w:val="000000"/>
          <w:kern w:val="0"/>
          <w:szCs w:val="21"/>
        </w:rPr>
      </w:pPr>
    </w:p>
    <w:p w:rsidR="00502E15" w:rsidRPr="0001798D" w:rsidRDefault="00502E15" w:rsidP="0001798D">
      <w:pPr>
        <w:spacing w:line="360" w:lineRule="auto"/>
        <w:ind w:firstLineChars="200" w:firstLine="420"/>
        <w:rPr>
          <w:rFonts w:asciiTheme="minorEastAsia" w:hAnsiTheme="minorEastAsia" w:cs="宋体"/>
          <w:color w:val="000000"/>
          <w:kern w:val="0"/>
          <w:szCs w:val="21"/>
        </w:rPr>
      </w:pPr>
    </w:p>
    <w:p w:rsidR="00F777FF" w:rsidRPr="0001798D" w:rsidRDefault="00F777FF" w:rsidP="006466EC">
      <w:pPr>
        <w:pStyle w:val="a5"/>
        <w:widowControl/>
        <w:spacing w:line="360" w:lineRule="auto"/>
        <w:ind w:left="720" w:firstLineChars="0" w:firstLine="0"/>
        <w:jc w:val="left"/>
        <w:rPr>
          <w:rFonts w:asciiTheme="minorEastAsia" w:hAnsiTheme="minorEastAsia" w:cs="宋体"/>
          <w:color w:val="000000"/>
          <w:kern w:val="0"/>
          <w:szCs w:val="21"/>
        </w:rPr>
      </w:pPr>
    </w:p>
    <w:p w:rsidR="00F777FF" w:rsidRDefault="00F777FF" w:rsidP="006466EC">
      <w:pPr>
        <w:widowControl/>
        <w:spacing w:line="360" w:lineRule="auto"/>
        <w:ind w:left="3360"/>
        <w:jc w:val="right"/>
        <w:rPr>
          <w:rFonts w:asciiTheme="minorEastAsia" w:hAnsiTheme="minorEastAsia" w:cs="宋体"/>
          <w:color w:val="000000"/>
          <w:kern w:val="0"/>
          <w:szCs w:val="21"/>
        </w:rPr>
      </w:pPr>
      <w:r w:rsidRPr="0001798D">
        <w:rPr>
          <w:rFonts w:asciiTheme="minorEastAsia" w:hAnsiTheme="minorEastAsia" w:cs="宋体" w:hint="eastAsia"/>
          <w:color w:val="000000"/>
          <w:kern w:val="0"/>
          <w:szCs w:val="21"/>
        </w:rPr>
        <w:t>常州金诚招投标有限公司</w:t>
      </w:r>
    </w:p>
    <w:p w:rsidR="0001798D" w:rsidRDefault="0001798D" w:rsidP="006466EC">
      <w:pPr>
        <w:widowControl/>
        <w:spacing w:line="360" w:lineRule="auto"/>
        <w:ind w:left="3360"/>
        <w:jc w:val="right"/>
        <w:rPr>
          <w:rFonts w:asciiTheme="minorEastAsia" w:hAnsiTheme="minorEastAsia" w:cs="宋体"/>
          <w:color w:val="000000"/>
          <w:kern w:val="0"/>
          <w:szCs w:val="21"/>
        </w:rPr>
      </w:pPr>
      <w:r>
        <w:rPr>
          <w:rFonts w:asciiTheme="minorEastAsia" w:hAnsiTheme="minorEastAsia" w:cs="宋体"/>
          <w:color w:val="000000"/>
          <w:kern w:val="0"/>
          <w:szCs w:val="21"/>
        </w:rPr>
        <w:t>2018-07-06</w:t>
      </w:r>
    </w:p>
    <w:p w:rsidR="0001798D" w:rsidRPr="0001798D" w:rsidRDefault="0001798D" w:rsidP="0001798D">
      <w:pPr>
        <w:widowControl/>
        <w:spacing w:before="100" w:beforeAutospacing="1" w:after="100" w:afterAutospacing="1" w:line="360" w:lineRule="auto"/>
        <w:ind w:left="3360"/>
        <w:jc w:val="right"/>
        <w:rPr>
          <w:rFonts w:asciiTheme="minorEastAsia" w:hAnsiTheme="minorEastAsia" w:cs="宋体"/>
          <w:color w:val="000000"/>
          <w:kern w:val="0"/>
          <w:szCs w:val="21"/>
        </w:rPr>
      </w:pPr>
    </w:p>
    <w:p w:rsidR="00F777FF" w:rsidRPr="00DA19EB" w:rsidRDefault="00F777FF" w:rsidP="00DA19EB">
      <w:pPr>
        <w:pStyle w:val="a5"/>
        <w:widowControl/>
        <w:spacing w:before="100" w:beforeAutospacing="1" w:after="100" w:afterAutospacing="1" w:line="432" w:lineRule="auto"/>
        <w:ind w:left="720" w:firstLineChars="0" w:firstLine="0"/>
        <w:jc w:val="left"/>
        <w:rPr>
          <w:rFonts w:ascii="宋体" w:eastAsia="宋体" w:hAnsi="宋体" w:cs="宋体"/>
          <w:color w:val="000000"/>
          <w:kern w:val="0"/>
          <w:sz w:val="30"/>
          <w:szCs w:val="30"/>
        </w:rPr>
      </w:pPr>
      <w:r>
        <w:rPr>
          <w:rFonts w:ascii="宋体" w:eastAsia="宋体" w:hAnsi="宋体" w:cs="宋体" w:hint="eastAsia"/>
          <w:color w:val="000000"/>
          <w:kern w:val="0"/>
          <w:sz w:val="30"/>
          <w:szCs w:val="30"/>
        </w:rPr>
        <w:t xml:space="preserve">                           </w:t>
      </w:r>
    </w:p>
    <w:p w:rsidR="00F02A80" w:rsidRPr="00F02A80" w:rsidRDefault="00F02A80" w:rsidP="00F02A80">
      <w:pPr>
        <w:pStyle w:val="a5"/>
        <w:ind w:left="720" w:firstLineChars="0" w:firstLine="0"/>
        <w:rPr>
          <w:sz w:val="30"/>
          <w:szCs w:val="30"/>
        </w:rPr>
      </w:pPr>
    </w:p>
    <w:sectPr w:rsidR="00F02A80" w:rsidRPr="00F02A80" w:rsidSect="004A3C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520" w:rsidRDefault="00715520" w:rsidP="00F02A80">
      <w:r>
        <w:separator/>
      </w:r>
    </w:p>
  </w:endnote>
  <w:endnote w:type="continuationSeparator" w:id="0">
    <w:p w:rsidR="00715520" w:rsidRDefault="00715520" w:rsidP="00F02A8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520" w:rsidRDefault="00715520" w:rsidP="00F02A80">
      <w:r>
        <w:separator/>
      </w:r>
    </w:p>
  </w:footnote>
  <w:footnote w:type="continuationSeparator" w:id="0">
    <w:p w:rsidR="00715520" w:rsidRDefault="00715520" w:rsidP="00F02A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43D10"/>
    <w:multiLevelType w:val="hybridMultilevel"/>
    <w:tmpl w:val="9042A9A0"/>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
    <w:nsid w:val="12E520D2"/>
    <w:multiLevelType w:val="hybridMultilevel"/>
    <w:tmpl w:val="B66E30F4"/>
    <w:lvl w:ilvl="0" w:tplc="F3EC6896">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2AEF3FA8"/>
    <w:multiLevelType w:val="hybridMultilevel"/>
    <w:tmpl w:val="26086E4C"/>
    <w:lvl w:ilvl="0" w:tplc="7A4E68FC">
      <w:start w:val="1"/>
      <w:numFmt w:val="japaneseCounting"/>
      <w:lvlText w:val="%1、"/>
      <w:lvlJc w:val="left"/>
      <w:pPr>
        <w:ind w:left="720" w:hanging="720"/>
      </w:pPr>
      <w:rPr>
        <w:rFonts w:hint="default"/>
      </w:rPr>
    </w:lvl>
    <w:lvl w:ilvl="1" w:tplc="5024CCD0">
      <w:start w:val="1"/>
      <w:numFmt w:val="decimal"/>
      <w:lvlText w:val="%2、"/>
      <w:lvlJc w:val="left"/>
      <w:pPr>
        <w:ind w:left="1140" w:hanging="720"/>
      </w:pPr>
      <w:rPr>
        <w:rFonts w:hint="default"/>
      </w:rPr>
    </w:lvl>
    <w:lvl w:ilvl="2" w:tplc="D506F4EE">
      <w:start w:val="6"/>
      <w:numFmt w:val="japaneseCounting"/>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8A40C9B"/>
    <w:multiLevelType w:val="hybridMultilevel"/>
    <w:tmpl w:val="65C6F344"/>
    <w:lvl w:ilvl="0" w:tplc="609E06CE">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5BF16FC4"/>
    <w:multiLevelType w:val="hybridMultilevel"/>
    <w:tmpl w:val="296A2854"/>
    <w:lvl w:ilvl="0" w:tplc="E000FB1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2A80"/>
    <w:rsid w:val="0001798D"/>
    <w:rsid w:val="000A7BF5"/>
    <w:rsid w:val="000F054B"/>
    <w:rsid w:val="001D1B43"/>
    <w:rsid w:val="002A4851"/>
    <w:rsid w:val="00314CF6"/>
    <w:rsid w:val="00393441"/>
    <w:rsid w:val="003D5949"/>
    <w:rsid w:val="004A3C97"/>
    <w:rsid w:val="004C308C"/>
    <w:rsid w:val="00502E15"/>
    <w:rsid w:val="006466EC"/>
    <w:rsid w:val="00671F5F"/>
    <w:rsid w:val="006B4DFC"/>
    <w:rsid w:val="00715520"/>
    <w:rsid w:val="00787116"/>
    <w:rsid w:val="00AD6FD9"/>
    <w:rsid w:val="00B51839"/>
    <w:rsid w:val="00B62DD7"/>
    <w:rsid w:val="00BD4C11"/>
    <w:rsid w:val="00C97FFC"/>
    <w:rsid w:val="00D25AE7"/>
    <w:rsid w:val="00DA19EB"/>
    <w:rsid w:val="00DA79E6"/>
    <w:rsid w:val="00DB5253"/>
    <w:rsid w:val="00DE63C5"/>
    <w:rsid w:val="00DF13B5"/>
    <w:rsid w:val="00DF1587"/>
    <w:rsid w:val="00F02A80"/>
    <w:rsid w:val="00F777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C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2A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2A80"/>
    <w:rPr>
      <w:sz w:val="18"/>
      <w:szCs w:val="18"/>
    </w:rPr>
  </w:style>
  <w:style w:type="paragraph" w:styleId="a4">
    <w:name w:val="footer"/>
    <w:basedOn w:val="a"/>
    <w:link w:val="Char0"/>
    <w:uiPriority w:val="99"/>
    <w:semiHidden/>
    <w:unhideWhenUsed/>
    <w:rsid w:val="00F02A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02A80"/>
    <w:rPr>
      <w:sz w:val="18"/>
      <w:szCs w:val="18"/>
    </w:rPr>
  </w:style>
  <w:style w:type="paragraph" w:styleId="a5">
    <w:name w:val="List Paragraph"/>
    <w:basedOn w:val="a"/>
    <w:uiPriority w:val="34"/>
    <w:qFormat/>
    <w:rsid w:val="00F02A80"/>
    <w:pPr>
      <w:ind w:firstLineChars="200" w:firstLine="420"/>
    </w:pPr>
  </w:style>
  <w:style w:type="paragraph" w:styleId="a6">
    <w:name w:val="Normal (Web)"/>
    <w:basedOn w:val="a"/>
    <w:uiPriority w:val="99"/>
    <w:unhideWhenUsed/>
    <w:rsid w:val="00502E15"/>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正文文本 Char"/>
    <w:link w:val="a7"/>
    <w:rsid w:val="00671F5F"/>
    <w:rPr>
      <w:rFonts w:ascii="Times New Roman" w:eastAsia="宋体" w:hAnsi="Times New Roman" w:cs="Times New Roman"/>
      <w:kern w:val="0"/>
      <w:sz w:val="28"/>
      <w:szCs w:val="20"/>
      <w:lang w:val="en-US" w:eastAsia="zh-CN"/>
    </w:rPr>
  </w:style>
  <w:style w:type="paragraph" w:styleId="a7">
    <w:name w:val="Body Text"/>
    <w:basedOn w:val="a"/>
    <w:link w:val="Char1"/>
    <w:rsid w:val="00671F5F"/>
    <w:pPr>
      <w:widowControl/>
      <w:jc w:val="left"/>
    </w:pPr>
    <w:rPr>
      <w:rFonts w:ascii="Times New Roman" w:eastAsia="宋体" w:hAnsi="Times New Roman" w:cs="Times New Roman"/>
      <w:kern w:val="0"/>
      <w:sz w:val="28"/>
      <w:szCs w:val="20"/>
    </w:rPr>
  </w:style>
  <w:style w:type="character" w:customStyle="1" w:styleId="Char10">
    <w:name w:val="正文文本 Char1"/>
    <w:basedOn w:val="a0"/>
    <w:link w:val="a7"/>
    <w:uiPriority w:val="99"/>
    <w:semiHidden/>
    <w:rsid w:val="00671F5F"/>
  </w:style>
</w:styles>
</file>

<file path=word/webSettings.xml><?xml version="1.0" encoding="utf-8"?>
<w:webSettings xmlns:r="http://schemas.openxmlformats.org/officeDocument/2006/relationships" xmlns:w="http://schemas.openxmlformats.org/wordprocessingml/2006/main">
  <w:divs>
    <w:div w:id="201071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6</cp:revision>
  <dcterms:created xsi:type="dcterms:W3CDTF">2018-07-05T09:44:00Z</dcterms:created>
  <dcterms:modified xsi:type="dcterms:W3CDTF">2018-07-06T07:27:00Z</dcterms:modified>
</cp:coreProperties>
</file>